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5920" w14:textId="21C24F27" w:rsidR="00723BF3" w:rsidRDefault="005E7BB4" w:rsidP="00723BF3">
      <w:pPr>
        <w:jc w:val="center"/>
        <w:rPr>
          <w:b/>
          <w:bCs/>
          <w:lang w:val="en-US"/>
        </w:rPr>
      </w:pPr>
      <w:r w:rsidRPr="007F1B4B">
        <w:rPr>
          <w:b/>
          <w:bCs/>
          <w:lang w:val="en-US"/>
        </w:rPr>
        <w:t>Leckhampton Surgery Patient Participation Group</w:t>
      </w:r>
      <w:r w:rsidR="00723BF3">
        <w:rPr>
          <w:b/>
          <w:bCs/>
          <w:lang w:val="en-US"/>
        </w:rPr>
        <w:t xml:space="preserve"> Meeting</w:t>
      </w:r>
    </w:p>
    <w:p w14:paraId="22D7CB77" w14:textId="77777777" w:rsidR="005E7BB4" w:rsidRPr="007F1B4B" w:rsidRDefault="005E7BB4" w:rsidP="00723BF3">
      <w:pPr>
        <w:rPr>
          <w:b/>
          <w:bCs/>
          <w:lang w:val="en-US"/>
        </w:rPr>
      </w:pPr>
    </w:p>
    <w:p w14:paraId="278A49F2" w14:textId="423977E4" w:rsidR="00654717" w:rsidRDefault="005E7BB4" w:rsidP="00654717">
      <w:pPr>
        <w:jc w:val="center"/>
        <w:rPr>
          <w:b/>
          <w:bCs/>
          <w:lang w:val="en-US"/>
        </w:rPr>
      </w:pPr>
      <w:r w:rsidRPr="007F1B4B">
        <w:rPr>
          <w:b/>
          <w:lang w:val="en-US"/>
        </w:rPr>
        <w:t>Minutes</w:t>
      </w:r>
      <w:r w:rsidR="00654717">
        <w:rPr>
          <w:b/>
          <w:lang w:val="en-US"/>
        </w:rPr>
        <w:t xml:space="preserve"> of meeting </w:t>
      </w:r>
      <w:r w:rsidR="00654717" w:rsidRPr="007F1B4B">
        <w:rPr>
          <w:b/>
          <w:bCs/>
          <w:lang w:val="en-US"/>
        </w:rPr>
        <w:t xml:space="preserve">Wednesday </w:t>
      </w:r>
      <w:r w:rsidR="00093DF3">
        <w:rPr>
          <w:b/>
          <w:bCs/>
          <w:lang w:val="en-US"/>
        </w:rPr>
        <w:t>January 21</w:t>
      </w:r>
      <w:r w:rsidR="00654717" w:rsidRPr="007F1B4B">
        <w:rPr>
          <w:b/>
          <w:bCs/>
          <w:lang w:val="en-US"/>
        </w:rPr>
        <w:t>, 202</w:t>
      </w:r>
      <w:r w:rsidR="00093DF3">
        <w:rPr>
          <w:b/>
          <w:bCs/>
          <w:lang w:val="en-US"/>
        </w:rPr>
        <w:t>6</w:t>
      </w:r>
      <w:r w:rsidR="00654717" w:rsidRPr="007F1B4B">
        <w:rPr>
          <w:b/>
          <w:bCs/>
          <w:lang w:val="en-US"/>
        </w:rPr>
        <w:t xml:space="preserve"> </w:t>
      </w:r>
    </w:p>
    <w:p w14:paraId="7CEF2EB8" w14:textId="77777777" w:rsidR="00723BF3" w:rsidRPr="007F1B4B" w:rsidRDefault="00723BF3" w:rsidP="00654717">
      <w:pPr>
        <w:rPr>
          <w:b/>
          <w:lang w:val="en-US"/>
        </w:rPr>
      </w:pPr>
    </w:p>
    <w:p w14:paraId="22ADAF09" w14:textId="77777777" w:rsidR="005E7BB4" w:rsidRPr="007F1B4B" w:rsidRDefault="005E7BB4" w:rsidP="005E7BB4">
      <w:pPr>
        <w:rPr>
          <w:b/>
          <w:bCs/>
          <w:lang w:val="en-US"/>
        </w:rPr>
      </w:pPr>
    </w:p>
    <w:p w14:paraId="7C20AA9B" w14:textId="0FEF0E54" w:rsidR="005E7BB4" w:rsidRPr="00FD01FC" w:rsidRDefault="005E7BB4" w:rsidP="005E7BB4">
      <w:pPr>
        <w:rPr>
          <w:lang w:val="nl-NL"/>
        </w:rPr>
      </w:pPr>
      <w:r w:rsidRPr="00FD01FC">
        <w:rPr>
          <w:b/>
          <w:lang w:val="nl-NL"/>
        </w:rPr>
        <w:t xml:space="preserve">Attendees: </w:t>
      </w:r>
      <w:r w:rsidRPr="00FD01FC">
        <w:rPr>
          <w:lang w:val="nl-NL"/>
        </w:rPr>
        <w:t xml:space="preserve">Judith, </w:t>
      </w:r>
      <w:r w:rsidR="007C7EC1" w:rsidRPr="00FD01FC">
        <w:rPr>
          <w:lang w:val="nl-NL"/>
        </w:rPr>
        <w:t>Helen, Katie, Mike</w:t>
      </w:r>
      <w:r w:rsidR="00FD01FC" w:rsidRPr="00FD01FC">
        <w:rPr>
          <w:lang w:val="nl-NL"/>
        </w:rPr>
        <w:t xml:space="preserve">, </w:t>
      </w:r>
      <w:r w:rsidR="007C7EC1" w:rsidRPr="00FD01FC">
        <w:rPr>
          <w:lang w:val="nl-NL"/>
        </w:rPr>
        <w:t>Veronica</w:t>
      </w:r>
      <w:r w:rsidR="00FD01FC" w:rsidRPr="00FD01FC">
        <w:rPr>
          <w:lang w:val="nl-NL"/>
        </w:rPr>
        <w:t>, Nigel</w:t>
      </w:r>
    </w:p>
    <w:p w14:paraId="77724C62" w14:textId="77777777" w:rsidR="005E7BB4" w:rsidRPr="00FD01FC" w:rsidRDefault="005E7BB4" w:rsidP="005E7BB4">
      <w:pPr>
        <w:rPr>
          <w:lang w:val="nl-NL"/>
        </w:rPr>
      </w:pPr>
    </w:p>
    <w:tbl>
      <w:tblPr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</w:tblGrid>
      <w:tr w:rsidR="005E7BB4" w:rsidRPr="007F1B4B" w14:paraId="14840BA5" w14:textId="77777777" w:rsidTr="00C73967">
        <w:trPr>
          <w:trHeight w:val="561"/>
        </w:trPr>
        <w:tc>
          <w:tcPr>
            <w:tcW w:w="9505" w:type="dxa"/>
            <w:vAlign w:val="center"/>
          </w:tcPr>
          <w:p w14:paraId="33C52686" w14:textId="77777777" w:rsidR="007C7EC1" w:rsidRPr="007C7EC1" w:rsidRDefault="005E7BB4" w:rsidP="007C7EC1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7C7EC1">
              <w:rPr>
                <w:b/>
                <w:lang w:val="en-US"/>
              </w:rPr>
              <w:t xml:space="preserve">Welcome and Apologies </w:t>
            </w:r>
            <w:r w:rsidR="006A1341" w:rsidRPr="007C7EC1">
              <w:rPr>
                <w:b/>
                <w:lang w:val="en-US"/>
              </w:rPr>
              <w:t xml:space="preserve"> </w:t>
            </w:r>
          </w:p>
          <w:p w14:paraId="5DF9FE6A" w14:textId="4ABFBF6D" w:rsidR="00FD01FC" w:rsidRDefault="00FD01FC" w:rsidP="00FD01FC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 xml:space="preserve">Judith welcomed everyone to the meeting. </w:t>
            </w:r>
          </w:p>
          <w:p w14:paraId="47FA28F2" w14:textId="7D26E26B" w:rsidR="005E7BB4" w:rsidRPr="007C7EC1" w:rsidRDefault="005E7BB4" w:rsidP="00FD01FC">
            <w:pPr>
              <w:ind w:left="360"/>
              <w:rPr>
                <w:lang w:val="en-US"/>
              </w:rPr>
            </w:pPr>
            <w:r w:rsidRPr="007C7EC1">
              <w:rPr>
                <w:lang w:val="en-US"/>
              </w:rPr>
              <w:t>Apologies</w:t>
            </w:r>
            <w:r w:rsidR="00FD01FC">
              <w:rPr>
                <w:lang w:val="en-US"/>
              </w:rPr>
              <w:t xml:space="preserve"> </w:t>
            </w:r>
            <w:r w:rsidR="00093DF3">
              <w:rPr>
                <w:lang w:val="en-US"/>
              </w:rPr>
              <w:t>–</w:t>
            </w:r>
            <w:r w:rsidR="00FD01FC">
              <w:rPr>
                <w:lang w:val="en-US"/>
              </w:rPr>
              <w:t xml:space="preserve"> </w:t>
            </w:r>
            <w:r w:rsidR="00093DF3">
              <w:rPr>
                <w:lang w:val="en-US"/>
              </w:rPr>
              <w:t>Joy, June and Ian</w:t>
            </w:r>
          </w:p>
          <w:p w14:paraId="7A471881" w14:textId="0B608C11" w:rsidR="007C7EC1" w:rsidRPr="007C7EC1" w:rsidRDefault="007C7EC1" w:rsidP="007C7EC1">
            <w:pPr>
              <w:ind w:left="407" w:hanging="40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ab/>
            </w:r>
            <w:r w:rsidRPr="007C7EC1">
              <w:rPr>
                <w:bCs/>
                <w:lang w:val="en-US"/>
              </w:rPr>
              <w:t xml:space="preserve"> </w:t>
            </w:r>
          </w:p>
        </w:tc>
      </w:tr>
      <w:tr w:rsidR="005E7BB4" w:rsidRPr="007F1B4B" w14:paraId="1685A0F2" w14:textId="77777777" w:rsidTr="00FD01FC">
        <w:trPr>
          <w:trHeight w:val="748"/>
        </w:trPr>
        <w:tc>
          <w:tcPr>
            <w:tcW w:w="9505" w:type="dxa"/>
          </w:tcPr>
          <w:p w14:paraId="59B27916" w14:textId="2EDC34AF" w:rsidR="00FD01FC" w:rsidRDefault="00FD01FC" w:rsidP="00FD01FC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FD01FC">
              <w:rPr>
                <w:b/>
                <w:lang w:val="en-US"/>
              </w:rPr>
              <w:t>Meeting etiquette</w:t>
            </w:r>
          </w:p>
          <w:p w14:paraId="0B2145F6" w14:textId="28A10BA9" w:rsidR="0094174C" w:rsidRPr="00FD01FC" w:rsidRDefault="00FD01FC" w:rsidP="00093DF3">
            <w:pPr>
              <w:pStyle w:val="ListParagraph"/>
              <w:ind w:left="360"/>
              <w:rPr>
                <w:b/>
                <w:lang w:val="en-US"/>
              </w:rPr>
            </w:pPr>
            <w:r>
              <w:rPr>
                <w:bCs/>
                <w:lang w:val="en-US"/>
              </w:rPr>
              <w:t>Judith reminded everyone of the PPG Terms of reference ground rules for meetings.</w:t>
            </w:r>
          </w:p>
        </w:tc>
      </w:tr>
      <w:tr w:rsidR="00FD01FC" w:rsidRPr="007F1B4B" w14:paraId="718D42F6" w14:textId="77777777" w:rsidTr="00992F79">
        <w:trPr>
          <w:trHeight w:val="522"/>
        </w:trPr>
        <w:tc>
          <w:tcPr>
            <w:tcW w:w="9505" w:type="dxa"/>
          </w:tcPr>
          <w:p w14:paraId="6045D1C4" w14:textId="30C75883" w:rsidR="00FD01FC" w:rsidRPr="00305FF4" w:rsidRDefault="00305FF4" w:rsidP="00992F79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7F1B4B">
              <w:rPr>
                <w:b/>
                <w:lang w:val="en-US"/>
              </w:rPr>
              <w:t>Minutes of the meeting</w:t>
            </w:r>
            <w:r w:rsidR="00093DF3">
              <w:rPr>
                <w:b/>
                <w:lang w:val="en-US"/>
              </w:rPr>
              <w:t xml:space="preserve"> November 19</w:t>
            </w:r>
            <w:r>
              <w:rPr>
                <w:b/>
                <w:lang w:val="en-US"/>
              </w:rPr>
              <w:t>,</w:t>
            </w:r>
            <w:r w:rsidRPr="007F1B4B">
              <w:rPr>
                <w:b/>
                <w:lang w:val="en-US"/>
              </w:rPr>
              <w:t xml:space="preserve"> 2025  </w:t>
            </w:r>
            <w:r w:rsidRPr="007F1B4B">
              <w:rPr>
                <w:bCs/>
                <w:lang w:val="en-US"/>
              </w:rPr>
              <w:t>were accepted.</w:t>
            </w:r>
          </w:p>
        </w:tc>
      </w:tr>
      <w:tr w:rsidR="00305FF4" w:rsidRPr="007F1B4B" w14:paraId="1C37A371" w14:textId="77777777" w:rsidTr="00C73967">
        <w:trPr>
          <w:trHeight w:val="1411"/>
        </w:trPr>
        <w:tc>
          <w:tcPr>
            <w:tcW w:w="9505" w:type="dxa"/>
          </w:tcPr>
          <w:p w14:paraId="5467B282" w14:textId="77777777" w:rsidR="00305FF4" w:rsidRDefault="00305FF4" w:rsidP="00305FF4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Matters arising</w:t>
            </w:r>
          </w:p>
          <w:p w14:paraId="7D654436" w14:textId="51CF6D0C" w:rsidR="00654717" w:rsidRPr="00093DF3" w:rsidRDefault="00305FF4" w:rsidP="00654717">
            <w:pPr>
              <w:pStyle w:val="ListParagraph"/>
              <w:numPr>
                <w:ilvl w:val="0"/>
                <w:numId w:val="4"/>
              </w:numPr>
              <w:ind w:left="690" w:hanging="284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Poster to recruit younger members to the group </w:t>
            </w:r>
            <w:r>
              <w:rPr>
                <w:bCs/>
                <w:lang w:val="en-US"/>
              </w:rPr>
              <w:t xml:space="preserve">– this </w:t>
            </w:r>
            <w:r w:rsidR="00093DF3">
              <w:rPr>
                <w:bCs/>
                <w:lang w:val="en-US"/>
              </w:rPr>
              <w:t xml:space="preserve">was actioned immediately following the November 19 meeting and posted on the surgery’s Facebook page and is on the rolling screen in the waiting room. </w:t>
            </w:r>
          </w:p>
          <w:p w14:paraId="2B2A98E0" w14:textId="4E8B10CA" w:rsidR="00654717" w:rsidRPr="00654717" w:rsidRDefault="00093DF3" w:rsidP="006A4C19">
            <w:pPr>
              <w:pStyle w:val="ListParagraph"/>
              <w:numPr>
                <w:ilvl w:val="0"/>
                <w:numId w:val="4"/>
              </w:numPr>
              <w:ind w:left="690" w:hanging="284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Update on new clinical digital access model </w:t>
            </w:r>
            <w:r>
              <w:rPr>
                <w:bCs/>
                <w:lang w:val="en-US"/>
              </w:rPr>
              <w:t xml:space="preserve"> - Several providers were considered; A</w:t>
            </w:r>
            <w:r w:rsidR="006A4C19">
              <w:rPr>
                <w:bCs/>
                <w:lang w:val="en-US"/>
              </w:rPr>
              <w:t>ni</w:t>
            </w:r>
            <w:r>
              <w:rPr>
                <w:bCs/>
                <w:lang w:val="en-US"/>
              </w:rPr>
              <w:t>ma, e consult, Accurx, Systm</w:t>
            </w:r>
            <w:r w:rsidR="006A4C19">
              <w:rPr>
                <w:bCs/>
                <w:lang w:val="en-US"/>
              </w:rPr>
              <w:t>One</w:t>
            </w:r>
            <w:r>
              <w:rPr>
                <w:bCs/>
                <w:lang w:val="en-US"/>
              </w:rPr>
              <w:t>.  A</w:t>
            </w:r>
            <w:r w:rsidR="006A4C19">
              <w:rPr>
                <w:bCs/>
                <w:lang w:val="en-US"/>
              </w:rPr>
              <w:t>nima</w:t>
            </w:r>
            <w:r>
              <w:rPr>
                <w:bCs/>
                <w:lang w:val="en-US"/>
              </w:rPr>
              <w:t xml:space="preserve"> has provisionally </w:t>
            </w:r>
            <w:r w:rsidR="006A4C19">
              <w:rPr>
                <w:bCs/>
                <w:lang w:val="en-US"/>
              </w:rPr>
              <w:t xml:space="preserve">been </w:t>
            </w:r>
            <w:r>
              <w:rPr>
                <w:bCs/>
                <w:lang w:val="en-US"/>
              </w:rPr>
              <w:t>chosen</w:t>
            </w:r>
            <w:r w:rsidR="006A4C19">
              <w:rPr>
                <w:bCs/>
                <w:lang w:val="en-US"/>
              </w:rPr>
              <w:t xml:space="preserve"> however taking into account various factors related to changes in GMS contracts and the likely introduction of neighbourhood working in April it has been decided to put a change in the system on hold.  </w:t>
            </w:r>
          </w:p>
        </w:tc>
      </w:tr>
      <w:tr w:rsidR="005E7BB4" w:rsidRPr="00D374FF" w14:paraId="629E547C" w14:textId="77777777" w:rsidTr="00C73967">
        <w:trPr>
          <w:trHeight w:val="1411"/>
        </w:trPr>
        <w:tc>
          <w:tcPr>
            <w:tcW w:w="9505" w:type="dxa"/>
          </w:tcPr>
          <w:p w14:paraId="1F7C2EB2" w14:textId="4712F378" w:rsidR="005E7BB4" w:rsidRPr="007F1B4B" w:rsidRDefault="005B302B" w:rsidP="00C73967">
            <w:pPr>
              <w:rPr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5E7BB4" w:rsidRPr="007F1B4B">
              <w:rPr>
                <w:b/>
                <w:lang w:val="en-US"/>
              </w:rPr>
              <w:t xml:space="preserve">. Update from the Practice </w:t>
            </w:r>
            <w:r w:rsidR="005E7BB4" w:rsidRPr="007F1B4B">
              <w:rPr>
                <w:lang w:val="en-US"/>
              </w:rPr>
              <w:t xml:space="preserve"> </w:t>
            </w:r>
          </w:p>
          <w:p w14:paraId="679277F3" w14:textId="38B6D902" w:rsidR="00654717" w:rsidRDefault="005E7BB4" w:rsidP="00D2199A">
            <w:pPr>
              <w:ind w:left="409" w:hanging="283"/>
              <w:rPr>
                <w:bCs/>
                <w:lang w:val="en-US"/>
              </w:rPr>
            </w:pPr>
            <w:r w:rsidRPr="007F1B4B">
              <w:rPr>
                <w:bCs/>
                <w:lang w:val="en-US"/>
              </w:rPr>
              <w:t>a)</w:t>
            </w:r>
            <w:r w:rsidRPr="007F1B4B">
              <w:rPr>
                <w:b/>
                <w:lang w:val="en-US"/>
              </w:rPr>
              <w:t xml:space="preserve"> </w:t>
            </w:r>
            <w:r w:rsidR="00FD6327">
              <w:rPr>
                <w:bCs/>
                <w:lang w:val="en-US"/>
              </w:rPr>
              <w:t>New software is being used for the rolling information on the waiting room TV scree</w:t>
            </w:r>
            <w:r w:rsidR="00D2199A">
              <w:rPr>
                <w:bCs/>
                <w:lang w:val="en-US"/>
              </w:rPr>
              <w:t>n which allows for longer reading time</w:t>
            </w:r>
          </w:p>
          <w:p w14:paraId="47120909" w14:textId="63D5A511" w:rsidR="00FD6327" w:rsidRDefault="00FD6327" w:rsidP="00FD6327">
            <w:pPr>
              <w:ind w:left="126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b) Staffing is stable – no leavers since the last meeting, the GP assistant has started work, </w:t>
            </w:r>
          </w:p>
          <w:p w14:paraId="4DF24718" w14:textId="0D24FC3D" w:rsidR="00FD6327" w:rsidRPr="00FD6327" w:rsidRDefault="00FD6327" w:rsidP="00FD6327">
            <w:pPr>
              <w:ind w:left="409" w:hanging="283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Dr Alonge is about to start and a new GP will start on Feb 9. A new receptionist has started.           There is a good and positive atmosphere in the Practice. </w:t>
            </w:r>
          </w:p>
        </w:tc>
      </w:tr>
      <w:tr w:rsidR="005E7BB4" w:rsidRPr="007F1B4B" w14:paraId="7DC459A6" w14:textId="77777777" w:rsidTr="0014425D">
        <w:trPr>
          <w:trHeight w:val="852"/>
        </w:trPr>
        <w:tc>
          <w:tcPr>
            <w:tcW w:w="9505" w:type="dxa"/>
          </w:tcPr>
          <w:p w14:paraId="7EC8D065" w14:textId="77777777" w:rsidR="00992F79" w:rsidRDefault="00FD6327" w:rsidP="00FD6327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FD6327">
              <w:rPr>
                <w:b/>
                <w:lang w:val="en-US"/>
              </w:rPr>
              <w:t>PPG Annual General Meeting Wednesday April 22, 2026</w:t>
            </w:r>
          </w:p>
          <w:p w14:paraId="0E57D1A7" w14:textId="77777777" w:rsidR="00FD6327" w:rsidRDefault="00FD6327" w:rsidP="00FD6327">
            <w:pPr>
              <w:pStyle w:val="ListParagraph"/>
              <w:ind w:left="3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Following a poll of the PPG the top three topics for inclusion in the meeting are </w:t>
            </w:r>
          </w:p>
          <w:p w14:paraId="76777CD2" w14:textId="0398DBB7" w:rsidR="00FD6327" w:rsidRDefault="00FD6327" w:rsidP="00D2199A">
            <w:pPr>
              <w:pStyle w:val="ListParagraph"/>
              <w:numPr>
                <w:ilvl w:val="0"/>
                <w:numId w:val="6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 road map for the use of digital in the NHS</w:t>
            </w:r>
          </w:p>
          <w:p w14:paraId="3C73F9FB" w14:textId="180F6237" w:rsidR="00FD6327" w:rsidRDefault="00FD6327" w:rsidP="00D2199A">
            <w:pPr>
              <w:pStyle w:val="ListParagraph"/>
              <w:numPr>
                <w:ilvl w:val="0"/>
                <w:numId w:val="6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How the NHS App can help you</w:t>
            </w:r>
          </w:p>
          <w:p w14:paraId="5B883A63" w14:textId="3D8793F7" w:rsidR="00FD6327" w:rsidRDefault="00FD6327" w:rsidP="00D2199A">
            <w:pPr>
              <w:pStyle w:val="ListParagraph"/>
              <w:numPr>
                <w:ilvl w:val="0"/>
                <w:numId w:val="6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How to identify trustworthy Apps that can support you with your health</w:t>
            </w:r>
          </w:p>
          <w:p w14:paraId="49BC0DD3" w14:textId="77777777" w:rsidR="00BD65BC" w:rsidRDefault="00BD65BC" w:rsidP="00FD6327">
            <w:pPr>
              <w:pStyle w:val="ListParagraph"/>
              <w:ind w:left="360"/>
              <w:rPr>
                <w:bCs/>
                <w:lang w:val="en-US"/>
              </w:rPr>
            </w:pPr>
          </w:p>
          <w:p w14:paraId="289793EA" w14:textId="77777777" w:rsidR="00BD65BC" w:rsidRDefault="00BD65BC" w:rsidP="00FD6327">
            <w:pPr>
              <w:pStyle w:val="ListParagraph"/>
              <w:ind w:left="3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Speakers were discussed and the following was decided </w:t>
            </w:r>
          </w:p>
          <w:p w14:paraId="656C6EFC" w14:textId="77777777" w:rsidR="00BD65BC" w:rsidRDefault="00BD65BC" w:rsidP="00FD6327">
            <w:pPr>
              <w:pStyle w:val="ListParagraph"/>
              <w:ind w:left="3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Topic 1</w:t>
            </w:r>
          </w:p>
          <w:p w14:paraId="4BE1862B" w14:textId="3892BF3F" w:rsidR="00BD65BC" w:rsidRPr="00D2199A" w:rsidRDefault="00BD65BC" w:rsidP="00FD6327">
            <w:pPr>
              <w:pStyle w:val="ListParagraph"/>
              <w:ind w:left="360"/>
              <w:rPr>
                <w:b/>
                <w:lang w:val="en-US"/>
              </w:rPr>
            </w:pPr>
            <w:r>
              <w:rPr>
                <w:bCs/>
                <w:lang w:val="en-US"/>
              </w:rPr>
              <w:t>Judith will contact Ian to ascertain whether he has any information about Dr Mark Bailey as a speaker</w:t>
            </w:r>
            <w:r w:rsidR="00D2199A">
              <w:rPr>
                <w:bCs/>
                <w:lang w:val="en-US"/>
              </w:rPr>
              <w:t xml:space="preserve"> </w:t>
            </w:r>
            <w:r w:rsidR="00D2199A">
              <w:rPr>
                <w:b/>
                <w:lang w:val="en-US"/>
              </w:rPr>
              <w:t>Action Judith</w:t>
            </w:r>
          </w:p>
          <w:p w14:paraId="51603083" w14:textId="571347FF" w:rsidR="00BD65BC" w:rsidRPr="00D2199A" w:rsidRDefault="00BD65BC" w:rsidP="00FD6327">
            <w:pPr>
              <w:pStyle w:val="ListParagraph"/>
              <w:ind w:left="360"/>
              <w:rPr>
                <w:b/>
                <w:lang w:val="en-US"/>
              </w:rPr>
            </w:pPr>
            <w:r>
              <w:rPr>
                <w:bCs/>
                <w:lang w:val="en-US"/>
              </w:rPr>
              <w:t>Katie will contact ICB digital to see if they have someone they can recommend</w:t>
            </w:r>
            <w:r w:rsidR="00D2199A">
              <w:rPr>
                <w:bCs/>
                <w:lang w:val="en-US"/>
              </w:rPr>
              <w:t xml:space="preserve"> </w:t>
            </w:r>
            <w:r w:rsidR="00D2199A">
              <w:rPr>
                <w:b/>
                <w:lang w:val="en-US"/>
              </w:rPr>
              <w:t xml:space="preserve">Action Katie </w:t>
            </w:r>
          </w:p>
          <w:p w14:paraId="41672BAA" w14:textId="43B0A31C" w:rsidR="00BD65BC" w:rsidRDefault="00BD65BC" w:rsidP="00FD6327">
            <w:pPr>
              <w:pStyle w:val="ListParagraph"/>
              <w:ind w:left="3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Topic 2</w:t>
            </w:r>
          </w:p>
          <w:p w14:paraId="256C377B" w14:textId="77D2B516" w:rsidR="00BD65BC" w:rsidRPr="00D2199A" w:rsidRDefault="00BD65BC" w:rsidP="00FD6327">
            <w:pPr>
              <w:pStyle w:val="ListParagraph"/>
              <w:ind w:left="360"/>
              <w:rPr>
                <w:b/>
                <w:lang w:val="en-US"/>
              </w:rPr>
            </w:pPr>
            <w:r>
              <w:rPr>
                <w:bCs/>
                <w:lang w:val="en-US"/>
              </w:rPr>
              <w:t>Katie will contact Samuel at the ICB</w:t>
            </w:r>
            <w:r w:rsidR="00D2199A">
              <w:rPr>
                <w:bCs/>
                <w:lang w:val="en-US"/>
              </w:rPr>
              <w:t xml:space="preserve"> </w:t>
            </w:r>
            <w:r w:rsidR="00D2199A">
              <w:rPr>
                <w:b/>
                <w:lang w:val="en-US"/>
              </w:rPr>
              <w:t>Action Katie</w:t>
            </w:r>
          </w:p>
          <w:p w14:paraId="51CFA933" w14:textId="173F3A65" w:rsidR="00BD65BC" w:rsidRDefault="00BD65BC" w:rsidP="00FD6327">
            <w:pPr>
              <w:pStyle w:val="ListParagraph"/>
              <w:ind w:left="3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Topic 3</w:t>
            </w:r>
          </w:p>
          <w:p w14:paraId="495F3752" w14:textId="75F2F9C2" w:rsidR="00BD65BC" w:rsidRDefault="00BD65BC" w:rsidP="00FD6327">
            <w:pPr>
              <w:pStyle w:val="ListParagraph"/>
              <w:ind w:left="360"/>
              <w:rPr>
                <w:b/>
                <w:lang w:val="en-US"/>
              </w:rPr>
            </w:pPr>
            <w:r>
              <w:rPr>
                <w:bCs/>
                <w:lang w:val="en-US"/>
              </w:rPr>
              <w:t>Judith will contact Orcha to see if they can provide any information for the meeting</w:t>
            </w:r>
            <w:r w:rsidR="00D2199A">
              <w:rPr>
                <w:bCs/>
                <w:lang w:val="en-US"/>
              </w:rPr>
              <w:t xml:space="preserve">       </w:t>
            </w:r>
            <w:r w:rsidR="00D2199A">
              <w:rPr>
                <w:b/>
                <w:lang w:val="en-US"/>
              </w:rPr>
              <w:t xml:space="preserve">Action Judith </w:t>
            </w:r>
          </w:p>
          <w:p w14:paraId="7991142A" w14:textId="77777777" w:rsidR="00D2199A" w:rsidRPr="00D2199A" w:rsidRDefault="00D2199A" w:rsidP="00FD6327">
            <w:pPr>
              <w:pStyle w:val="ListParagraph"/>
              <w:ind w:left="360"/>
              <w:rPr>
                <w:b/>
                <w:lang w:val="en-US"/>
              </w:rPr>
            </w:pPr>
          </w:p>
          <w:p w14:paraId="4E9AFC79" w14:textId="4DCB7613" w:rsidR="00BD65BC" w:rsidRDefault="00BD65BC" w:rsidP="00FD6327">
            <w:pPr>
              <w:pStyle w:val="ListParagraph"/>
              <w:ind w:left="3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It was decided that 3 x 10 minute talks would be suitable followed by a panel discussion</w:t>
            </w:r>
          </w:p>
          <w:p w14:paraId="1B6B4093" w14:textId="77777777" w:rsidR="00BD65BC" w:rsidRDefault="00BD65BC" w:rsidP="00FD6327">
            <w:pPr>
              <w:pStyle w:val="ListParagraph"/>
              <w:ind w:left="360"/>
              <w:rPr>
                <w:bCs/>
                <w:lang w:val="en-US"/>
              </w:rPr>
            </w:pPr>
          </w:p>
          <w:p w14:paraId="1586C846" w14:textId="232C130C" w:rsidR="00BD65BC" w:rsidRPr="00D2199A" w:rsidRDefault="00BD65BC" w:rsidP="00FD6327">
            <w:pPr>
              <w:pStyle w:val="ListParagraph"/>
              <w:ind w:left="360"/>
              <w:rPr>
                <w:b/>
                <w:lang w:val="en-US"/>
              </w:rPr>
            </w:pPr>
            <w:r>
              <w:rPr>
                <w:bCs/>
                <w:lang w:val="en-US"/>
              </w:rPr>
              <w:lastRenderedPageBreak/>
              <w:t>Judith will put together a report from the PPG and Katie a report from the surgery</w:t>
            </w:r>
            <w:r w:rsidR="00D2199A">
              <w:rPr>
                <w:bCs/>
                <w:lang w:val="en-US"/>
              </w:rPr>
              <w:t xml:space="preserve"> – </w:t>
            </w:r>
            <w:r w:rsidR="00D2199A">
              <w:rPr>
                <w:b/>
                <w:lang w:val="en-US"/>
              </w:rPr>
              <w:t>Action Judith and Katie</w:t>
            </w:r>
          </w:p>
          <w:p w14:paraId="5B789F7B" w14:textId="77777777" w:rsidR="00BD65BC" w:rsidRDefault="00BD65BC" w:rsidP="00FD6327">
            <w:pPr>
              <w:pStyle w:val="ListParagraph"/>
              <w:ind w:left="360"/>
              <w:rPr>
                <w:bCs/>
                <w:lang w:val="en-US"/>
              </w:rPr>
            </w:pPr>
          </w:p>
          <w:p w14:paraId="1D5981EB" w14:textId="5C546BDD" w:rsidR="00BD65BC" w:rsidRDefault="00BD65BC" w:rsidP="00FD6327">
            <w:pPr>
              <w:pStyle w:val="ListParagraph"/>
              <w:ind w:left="360"/>
              <w:rPr>
                <w:b/>
                <w:lang w:val="en-US"/>
              </w:rPr>
            </w:pPr>
            <w:r>
              <w:rPr>
                <w:bCs/>
                <w:lang w:val="en-US"/>
              </w:rPr>
              <w:t>Katie will prepare a poster which will be displayed in the waiting room and on the Practice Facebook page</w:t>
            </w:r>
            <w:r w:rsidR="00D2199A">
              <w:rPr>
                <w:bCs/>
                <w:lang w:val="en-US"/>
              </w:rPr>
              <w:t xml:space="preserve"> – </w:t>
            </w:r>
            <w:r w:rsidR="00D2199A">
              <w:rPr>
                <w:b/>
                <w:lang w:val="en-US"/>
              </w:rPr>
              <w:t>Action Katie</w:t>
            </w:r>
          </w:p>
          <w:p w14:paraId="27E7C860" w14:textId="22D684CB" w:rsidR="00BD65BC" w:rsidRPr="00D2199A" w:rsidRDefault="00D2199A" w:rsidP="00D2199A">
            <w:pPr>
              <w:pStyle w:val="ListParagraph"/>
              <w:ind w:left="36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Publicity - </w:t>
            </w:r>
            <w:r w:rsidR="00BD65BC" w:rsidRPr="00D2199A">
              <w:rPr>
                <w:bCs/>
                <w:lang w:val="en-US"/>
              </w:rPr>
              <w:t>Veronica offered to place posters on the local Coop notice boards – Warden Hill, Bath Road and Leckhampton road.  Posters will be given to local pharmacies – Morrisons, Spa, Rowlands, Hawke and Charlton Kings</w:t>
            </w:r>
          </w:p>
          <w:p w14:paraId="2EDF577B" w14:textId="6A221370" w:rsidR="00BD65BC" w:rsidRDefault="00BD65BC" w:rsidP="00FD6327">
            <w:pPr>
              <w:pStyle w:val="ListParagraph"/>
              <w:ind w:left="3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 will try to place an advert in the Answer</w:t>
            </w:r>
          </w:p>
          <w:p w14:paraId="2CA509C0" w14:textId="77777777" w:rsidR="00BD65BC" w:rsidRDefault="00BD65BC" w:rsidP="00FD6327">
            <w:pPr>
              <w:pStyle w:val="ListParagraph"/>
              <w:ind w:left="360"/>
              <w:rPr>
                <w:bCs/>
                <w:lang w:val="en-US"/>
              </w:rPr>
            </w:pPr>
          </w:p>
          <w:p w14:paraId="7518E470" w14:textId="1AB11339" w:rsidR="00BD65BC" w:rsidRPr="00BD65BC" w:rsidRDefault="00BD65BC" w:rsidP="00D2199A">
            <w:pPr>
              <w:pStyle w:val="ListParagraph"/>
              <w:ind w:left="3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It was agreed that a further meeting of the PPG will take place on Wednesday February 18</w:t>
            </w:r>
            <w:r w:rsidRPr="00BD65BC">
              <w:rPr>
                <w:bCs/>
                <w:vertAlign w:val="superscript"/>
                <w:lang w:val="en-US"/>
              </w:rPr>
              <w:t>th</w:t>
            </w:r>
            <w:r>
              <w:rPr>
                <w:bCs/>
                <w:lang w:val="en-US"/>
              </w:rPr>
              <w:t xml:space="preserve"> to discuss further and finalise the arrangements.</w:t>
            </w:r>
          </w:p>
          <w:p w14:paraId="1BED683B" w14:textId="2D3CD43E" w:rsidR="00BD65BC" w:rsidRPr="00FD6327" w:rsidRDefault="00BD65BC" w:rsidP="00FD6327">
            <w:pPr>
              <w:pStyle w:val="ListParagraph"/>
              <w:ind w:left="360"/>
              <w:rPr>
                <w:bCs/>
                <w:lang w:val="en-US"/>
              </w:rPr>
            </w:pPr>
          </w:p>
        </w:tc>
      </w:tr>
      <w:tr w:rsidR="00A45AF9" w:rsidRPr="007F1B4B" w14:paraId="31E3D7F1" w14:textId="77777777" w:rsidTr="0007216D">
        <w:trPr>
          <w:trHeight w:val="838"/>
        </w:trPr>
        <w:tc>
          <w:tcPr>
            <w:tcW w:w="9505" w:type="dxa"/>
          </w:tcPr>
          <w:p w14:paraId="162AC130" w14:textId="77777777" w:rsidR="00654717" w:rsidRDefault="00654717" w:rsidP="00BD65BC">
            <w:pPr>
              <w:pStyle w:val="ListParagraph"/>
              <w:ind w:left="360"/>
              <w:rPr>
                <w:bCs/>
                <w:lang w:val="en-US"/>
              </w:rPr>
            </w:pPr>
          </w:p>
          <w:p w14:paraId="7FD53875" w14:textId="7A9C3EFD" w:rsidR="00BD65BC" w:rsidRPr="00BD65BC" w:rsidRDefault="00BD65BC" w:rsidP="00BD65BC">
            <w:pPr>
              <w:pStyle w:val="ListParagraph"/>
              <w:numPr>
                <w:ilvl w:val="0"/>
                <w:numId w:val="3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Date of next meeting. Wednesday February 18</w:t>
            </w:r>
            <w:r w:rsidRPr="00BD65BC">
              <w:rPr>
                <w:bCs/>
                <w:vertAlign w:val="superscript"/>
                <w:lang w:val="en-US"/>
              </w:rPr>
              <w:t>th</w:t>
            </w:r>
            <w:r>
              <w:rPr>
                <w:bCs/>
                <w:lang w:val="en-US"/>
              </w:rPr>
              <w:t xml:space="preserve"> at 1 p.m. at the Practice</w:t>
            </w:r>
          </w:p>
        </w:tc>
      </w:tr>
      <w:tr w:rsidR="00BD65BC" w:rsidRPr="007F1B4B" w14:paraId="70308062" w14:textId="77777777" w:rsidTr="0007216D">
        <w:trPr>
          <w:trHeight w:val="838"/>
        </w:trPr>
        <w:tc>
          <w:tcPr>
            <w:tcW w:w="9505" w:type="dxa"/>
          </w:tcPr>
          <w:p w14:paraId="73304AD0" w14:textId="77777777" w:rsidR="00BD65BC" w:rsidRDefault="00BD65BC" w:rsidP="00BD65BC">
            <w:pPr>
              <w:pStyle w:val="ListParagraph"/>
              <w:ind w:left="360"/>
              <w:rPr>
                <w:bCs/>
                <w:lang w:val="en-US"/>
              </w:rPr>
            </w:pPr>
          </w:p>
          <w:p w14:paraId="422713D4" w14:textId="3CB7D341" w:rsidR="00BD65BC" w:rsidRDefault="00BD65BC" w:rsidP="00BD65BC">
            <w:pPr>
              <w:pStyle w:val="ListParagraph"/>
              <w:numPr>
                <w:ilvl w:val="0"/>
                <w:numId w:val="3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Any other business – there was none</w:t>
            </w:r>
          </w:p>
        </w:tc>
      </w:tr>
    </w:tbl>
    <w:p w14:paraId="6C816CDD" w14:textId="77777777" w:rsidR="005E7BB4" w:rsidRPr="007F1B4B" w:rsidRDefault="005E7BB4" w:rsidP="005E7BB4">
      <w:pPr>
        <w:rPr>
          <w:lang w:val="en-US"/>
        </w:rPr>
      </w:pPr>
    </w:p>
    <w:p w14:paraId="56AA9740" w14:textId="77777777" w:rsidR="00134A8C" w:rsidRDefault="00134A8C"/>
    <w:sectPr w:rsidR="00134A8C" w:rsidSect="005E7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849B" w14:textId="77777777" w:rsidR="00E018D8" w:rsidRDefault="00E018D8" w:rsidP="00723BF3">
      <w:r>
        <w:separator/>
      </w:r>
    </w:p>
  </w:endnote>
  <w:endnote w:type="continuationSeparator" w:id="0">
    <w:p w14:paraId="593A3479" w14:textId="77777777" w:rsidR="00E018D8" w:rsidRDefault="00E018D8" w:rsidP="0072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42CB" w14:textId="77777777" w:rsidR="00723BF3" w:rsidRDefault="00723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21B8" w14:textId="77777777" w:rsidR="00723BF3" w:rsidRDefault="00723B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2937" w14:textId="77777777" w:rsidR="00723BF3" w:rsidRDefault="00723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6C56" w14:textId="77777777" w:rsidR="00E018D8" w:rsidRDefault="00E018D8" w:rsidP="00723BF3">
      <w:r>
        <w:separator/>
      </w:r>
    </w:p>
  </w:footnote>
  <w:footnote w:type="continuationSeparator" w:id="0">
    <w:p w14:paraId="686EF690" w14:textId="77777777" w:rsidR="00E018D8" w:rsidRDefault="00E018D8" w:rsidP="0072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7902" w14:textId="49213CE9" w:rsidR="00723BF3" w:rsidRDefault="00E018D8">
    <w:pPr>
      <w:pStyle w:val="Header"/>
    </w:pPr>
    <w:r>
      <w:rPr>
        <w:noProof/>
      </w:rPr>
      <w:pict w14:anchorId="1CF9E1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164032" o:spid="_x0000_s1027" type="#_x0000_t136" alt="" style="position:absolute;margin-left:0;margin-top:0;width:512.95pt;height:224.4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A606" w14:textId="690C345F" w:rsidR="00723BF3" w:rsidRDefault="00E018D8">
    <w:pPr>
      <w:pStyle w:val="Header"/>
    </w:pPr>
    <w:r>
      <w:rPr>
        <w:noProof/>
      </w:rPr>
      <w:pict w14:anchorId="67D86C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164033" o:spid="_x0000_s1026" type="#_x0000_t136" alt="" style="position:absolute;margin-left:0;margin-top:0;width:512.95pt;height:224.4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3E9D" w14:textId="5ED55B11" w:rsidR="00723BF3" w:rsidRDefault="00E018D8">
    <w:pPr>
      <w:pStyle w:val="Header"/>
    </w:pPr>
    <w:r>
      <w:rPr>
        <w:noProof/>
      </w:rPr>
      <w:pict w14:anchorId="41725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164031" o:spid="_x0000_s1025" type="#_x0000_t136" alt="" style="position:absolute;margin-left:0;margin-top:0;width:512.95pt;height:224.4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f2f2f2 [3052]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3A9"/>
    <w:multiLevelType w:val="hybridMultilevel"/>
    <w:tmpl w:val="5648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1245D"/>
    <w:multiLevelType w:val="hybridMultilevel"/>
    <w:tmpl w:val="B6F0B7FE"/>
    <w:lvl w:ilvl="0" w:tplc="1FB607AC">
      <w:numFmt w:val="bullet"/>
      <w:lvlText w:val="-"/>
      <w:lvlJc w:val="left"/>
      <w:pPr>
        <w:ind w:left="82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2D4F7E70"/>
    <w:multiLevelType w:val="hybridMultilevel"/>
    <w:tmpl w:val="E774F9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4B57A0"/>
    <w:multiLevelType w:val="hybridMultilevel"/>
    <w:tmpl w:val="A1DAD6A0"/>
    <w:lvl w:ilvl="0" w:tplc="903E1B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840E7F"/>
    <w:multiLevelType w:val="hybridMultilevel"/>
    <w:tmpl w:val="0E22A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F5DD2"/>
    <w:multiLevelType w:val="hybridMultilevel"/>
    <w:tmpl w:val="5576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47144">
    <w:abstractNumId w:val="4"/>
  </w:num>
  <w:num w:numId="2" w16cid:durableId="1112095194">
    <w:abstractNumId w:val="0"/>
  </w:num>
  <w:num w:numId="3" w16cid:durableId="360401699">
    <w:abstractNumId w:val="3"/>
  </w:num>
  <w:num w:numId="4" w16cid:durableId="518009149">
    <w:abstractNumId w:val="2"/>
  </w:num>
  <w:num w:numId="5" w16cid:durableId="507907973">
    <w:abstractNumId w:val="1"/>
  </w:num>
  <w:num w:numId="6" w16cid:durableId="1902323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B4"/>
    <w:rsid w:val="000278FC"/>
    <w:rsid w:val="000438FC"/>
    <w:rsid w:val="0007216D"/>
    <w:rsid w:val="00093DF3"/>
    <w:rsid w:val="000A31CA"/>
    <w:rsid w:val="000C7576"/>
    <w:rsid w:val="000E4591"/>
    <w:rsid w:val="00134A8C"/>
    <w:rsid w:val="0014425D"/>
    <w:rsid w:val="00181E91"/>
    <w:rsid w:val="00191F73"/>
    <w:rsid w:val="00194090"/>
    <w:rsid w:val="001B0E28"/>
    <w:rsid w:val="002252F5"/>
    <w:rsid w:val="002F535C"/>
    <w:rsid w:val="00305FF4"/>
    <w:rsid w:val="00307759"/>
    <w:rsid w:val="003131D6"/>
    <w:rsid w:val="00324FA9"/>
    <w:rsid w:val="00347597"/>
    <w:rsid w:val="003766BE"/>
    <w:rsid w:val="00377FAA"/>
    <w:rsid w:val="003D35A7"/>
    <w:rsid w:val="003D5EC1"/>
    <w:rsid w:val="004365E6"/>
    <w:rsid w:val="005047E9"/>
    <w:rsid w:val="00504875"/>
    <w:rsid w:val="005B302B"/>
    <w:rsid w:val="005E7BB4"/>
    <w:rsid w:val="0065274D"/>
    <w:rsid w:val="00654717"/>
    <w:rsid w:val="006A1341"/>
    <w:rsid w:val="006A4C19"/>
    <w:rsid w:val="006F7F3E"/>
    <w:rsid w:val="00723BF3"/>
    <w:rsid w:val="007C2C86"/>
    <w:rsid w:val="007C7EC1"/>
    <w:rsid w:val="00862BF5"/>
    <w:rsid w:val="008D00E3"/>
    <w:rsid w:val="0094174C"/>
    <w:rsid w:val="009835FE"/>
    <w:rsid w:val="00992F79"/>
    <w:rsid w:val="009A1A23"/>
    <w:rsid w:val="009E67A7"/>
    <w:rsid w:val="009F617B"/>
    <w:rsid w:val="00A06FD8"/>
    <w:rsid w:val="00A328B2"/>
    <w:rsid w:val="00A45AF9"/>
    <w:rsid w:val="00A84A50"/>
    <w:rsid w:val="00A90D3A"/>
    <w:rsid w:val="00A97B05"/>
    <w:rsid w:val="00B87D91"/>
    <w:rsid w:val="00BD65BC"/>
    <w:rsid w:val="00C53045"/>
    <w:rsid w:val="00C8433A"/>
    <w:rsid w:val="00D040A8"/>
    <w:rsid w:val="00D075A2"/>
    <w:rsid w:val="00D2199A"/>
    <w:rsid w:val="00D21FB4"/>
    <w:rsid w:val="00D279FF"/>
    <w:rsid w:val="00D374FF"/>
    <w:rsid w:val="00DD1701"/>
    <w:rsid w:val="00DE1516"/>
    <w:rsid w:val="00E018D8"/>
    <w:rsid w:val="00E345AA"/>
    <w:rsid w:val="00E735BC"/>
    <w:rsid w:val="00E92E52"/>
    <w:rsid w:val="00E9586B"/>
    <w:rsid w:val="00F071C0"/>
    <w:rsid w:val="00F31E4D"/>
    <w:rsid w:val="00F551BF"/>
    <w:rsid w:val="00F61DEF"/>
    <w:rsid w:val="00F91DBB"/>
    <w:rsid w:val="00FD01FC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13754"/>
  <w15:chartTrackingRefBased/>
  <w15:docId w15:val="{D44C4F96-4A24-1B4A-B2BB-574E8D4B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BB4"/>
  </w:style>
  <w:style w:type="paragraph" w:styleId="Heading1">
    <w:name w:val="heading 1"/>
    <w:basedOn w:val="Normal"/>
    <w:next w:val="Normal"/>
    <w:link w:val="Heading1Char"/>
    <w:uiPriority w:val="9"/>
    <w:qFormat/>
    <w:rsid w:val="005E7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B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B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B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B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B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B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B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B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B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BB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B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BF3"/>
  </w:style>
  <w:style w:type="paragraph" w:styleId="Footer">
    <w:name w:val="footer"/>
    <w:basedOn w:val="Normal"/>
    <w:link w:val="FooterChar"/>
    <w:uiPriority w:val="99"/>
    <w:unhideWhenUsed/>
    <w:rsid w:val="00723B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BF3"/>
  </w:style>
  <w:style w:type="paragraph" w:customStyle="1" w:styleId="m-1644036039253964509msolistparagraph">
    <w:name w:val="m_-1644036039253964509msolistparagraph"/>
    <w:basedOn w:val="Normal"/>
    <w:rsid w:val="008D00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8D0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Chapman</dc:creator>
  <cp:keywords/>
  <dc:description/>
  <cp:lastModifiedBy>Judith Chapman</cp:lastModifiedBy>
  <cp:revision>2</cp:revision>
  <cp:lastPrinted>2026-01-24T17:18:00Z</cp:lastPrinted>
  <dcterms:created xsi:type="dcterms:W3CDTF">2026-01-26T14:36:00Z</dcterms:created>
  <dcterms:modified xsi:type="dcterms:W3CDTF">2026-01-26T14:36:00Z</dcterms:modified>
</cp:coreProperties>
</file>